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A411A">
        <w:rPr>
          <w:rFonts w:ascii="Times New Roman" w:hAnsi="Times New Roman"/>
          <w:sz w:val="28"/>
          <w:szCs w:val="28"/>
        </w:rPr>
        <w:t>9</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EB7C0B" w:rsidRDefault="00EB7C0B" w:rsidP="00EB7C0B">
      <w:pPr>
        <w:spacing w:after="0" w:line="240" w:lineRule="auto"/>
        <w:jc w:val="right"/>
        <w:rPr>
          <w:rFonts w:ascii="Times New Roman" w:hAnsi="Times New Roman"/>
          <w:sz w:val="28"/>
          <w:szCs w:val="28"/>
        </w:rPr>
      </w:pPr>
    </w:p>
    <w:p w:rsidR="00E27EB3" w:rsidRDefault="00E27EB3" w:rsidP="00EB7C0B">
      <w:pPr>
        <w:spacing w:after="0" w:line="240" w:lineRule="auto"/>
        <w:jc w:val="right"/>
        <w:rPr>
          <w:rFonts w:ascii="Times New Roman" w:hAnsi="Times New Roman"/>
          <w:sz w:val="28"/>
          <w:szCs w:val="28"/>
        </w:rPr>
      </w:pPr>
    </w:p>
    <w:p w:rsidR="00EC03C0" w:rsidRPr="003567AC" w:rsidRDefault="00EB7C0B" w:rsidP="00EC03C0">
      <w:pPr>
        <w:spacing w:after="0" w:line="240" w:lineRule="auto"/>
        <w:jc w:val="right"/>
        <w:rPr>
          <w:rFonts w:ascii="Times New Roman" w:hAnsi="Times New Roman"/>
          <w:sz w:val="28"/>
          <w:szCs w:val="28"/>
        </w:rPr>
      </w:pPr>
      <w:r>
        <w:rPr>
          <w:rFonts w:ascii="Times New Roman" w:hAnsi="Times New Roman"/>
          <w:sz w:val="28"/>
          <w:szCs w:val="28"/>
        </w:rPr>
        <w:t>«</w:t>
      </w:r>
      <w:r w:rsidR="00EC03C0" w:rsidRPr="003567AC">
        <w:rPr>
          <w:rFonts w:ascii="Times New Roman" w:hAnsi="Times New Roman"/>
          <w:sz w:val="28"/>
          <w:szCs w:val="28"/>
        </w:rPr>
        <w:t xml:space="preserve">Приложение </w:t>
      </w:r>
      <w:r w:rsidR="00EC03C0">
        <w:rPr>
          <w:rFonts w:ascii="Times New Roman" w:hAnsi="Times New Roman"/>
          <w:sz w:val="28"/>
          <w:szCs w:val="28"/>
        </w:rPr>
        <w:t>9</w:t>
      </w:r>
    </w:p>
    <w:p w:rsidR="00EC03C0" w:rsidRPr="003567AC" w:rsidRDefault="00EC03C0" w:rsidP="00EC03C0">
      <w:pPr>
        <w:spacing w:after="0" w:line="240" w:lineRule="auto"/>
        <w:jc w:val="right"/>
        <w:rPr>
          <w:rFonts w:ascii="Times New Roman" w:hAnsi="Times New Roman"/>
          <w:sz w:val="28"/>
          <w:szCs w:val="28"/>
        </w:rPr>
      </w:pPr>
      <w:r w:rsidRPr="003567AC">
        <w:rPr>
          <w:rFonts w:ascii="Times New Roman" w:hAnsi="Times New Roman"/>
          <w:sz w:val="28"/>
          <w:szCs w:val="28"/>
        </w:rPr>
        <w:t>к решению Думы города Пыть-Яха</w:t>
      </w:r>
    </w:p>
    <w:p w:rsidR="00726A26" w:rsidRPr="00CD7EE1" w:rsidRDefault="00EC03C0" w:rsidP="00EC03C0">
      <w:pPr>
        <w:spacing w:after="0" w:line="240" w:lineRule="auto"/>
        <w:jc w:val="right"/>
        <w:rPr>
          <w:rFonts w:ascii="Times New Roman" w:hAnsi="Times New Roman"/>
          <w:sz w:val="28"/>
          <w:szCs w:val="28"/>
        </w:rPr>
      </w:pPr>
      <w:r>
        <w:rPr>
          <w:rFonts w:ascii="Times New Roman" w:hAnsi="Times New Roman"/>
          <w:sz w:val="28"/>
          <w:szCs w:val="28"/>
        </w:rPr>
        <w:t>от 1</w:t>
      </w:r>
      <w:r w:rsidRPr="0083078B">
        <w:rPr>
          <w:rFonts w:ascii="Times New Roman" w:hAnsi="Times New Roman"/>
          <w:sz w:val="28"/>
          <w:szCs w:val="28"/>
        </w:rPr>
        <w:t>0</w:t>
      </w:r>
      <w:r>
        <w:rPr>
          <w:rFonts w:ascii="Times New Roman" w:hAnsi="Times New Roman"/>
          <w:sz w:val="28"/>
          <w:szCs w:val="28"/>
        </w:rPr>
        <w:t>.12.202</w:t>
      </w:r>
      <w:r w:rsidRPr="0083078B">
        <w:rPr>
          <w:rFonts w:ascii="Times New Roman" w:hAnsi="Times New Roman"/>
          <w:sz w:val="28"/>
          <w:szCs w:val="28"/>
        </w:rPr>
        <w:t>1</w:t>
      </w:r>
      <w:r w:rsidRPr="00883434">
        <w:rPr>
          <w:rFonts w:ascii="Times New Roman" w:hAnsi="Times New Roman"/>
          <w:sz w:val="28"/>
          <w:szCs w:val="28"/>
        </w:rPr>
        <w:t xml:space="preserve"> № </w:t>
      </w:r>
      <w:r w:rsidRPr="0083078B">
        <w:rPr>
          <w:rFonts w:ascii="Times New Roman" w:hAnsi="Times New Roman"/>
          <w:sz w:val="28"/>
          <w:szCs w:val="28"/>
        </w:rPr>
        <w:t>32</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3A4046">
        <w:rPr>
          <w:rFonts w:ascii="Times New Roman" w:hAnsi="Times New Roman"/>
          <w:sz w:val="28"/>
          <w:szCs w:val="28"/>
        </w:rPr>
        <w:t>2</w:t>
      </w:r>
      <w:r w:rsidRPr="00CD7EE1">
        <w:rPr>
          <w:rFonts w:ascii="Times New Roman" w:hAnsi="Times New Roman"/>
          <w:sz w:val="28"/>
          <w:szCs w:val="28"/>
        </w:rPr>
        <w:t xml:space="preserve"> год</w:t>
      </w:r>
    </w:p>
    <w:p w:rsidR="00726A26" w:rsidRDefault="00726A26" w:rsidP="00E619A7">
      <w:pPr>
        <w:spacing w:after="0" w:line="240" w:lineRule="auto"/>
        <w:jc w:val="right"/>
        <w:rPr>
          <w:rFonts w:ascii="Times New Roman" w:hAnsi="Times New Roman"/>
          <w:sz w:val="28"/>
          <w:szCs w:val="28"/>
        </w:rPr>
      </w:pPr>
      <w:r w:rsidRPr="00186684">
        <w:rPr>
          <w:rFonts w:ascii="Times New Roman" w:hAnsi="Times New Roman"/>
          <w:sz w:val="28"/>
          <w:szCs w:val="28"/>
        </w:rPr>
        <w:t>(тыс. рублей)</w:t>
      </w:r>
    </w:p>
    <w:p w:rsidR="00E27EB3" w:rsidRDefault="00E27EB3" w:rsidP="00E619A7">
      <w:pPr>
        <w:spacing w:after="0" w:line="240" w:lineRule="auto"/>
        <w:jc w:val="right"/>
        <w:rPr>
          <w:rFonts w:ascii="Times New Roman" w:hAnsi="Times New Roman"/>
          <w:sz w:val="28"/>
          <w:szCs w:val="28"/>
        </w:rPr>
      </w:pPr>
    </w:p>
    <w:tbl>
      <w:tblPr>
        <w:tblW w:w="15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7"/>
        <w:gridCol w:w="540"/>
        <w:gridCol w:w="416"/>
        <w:gridCol w:w="461"/>
        <w:gridCol w:w="1531"/>
        <w:gridCol w:w="516"/>
        <w:gridCol w:w="1593"/>
        <w:gridCol w:w="1593"/>
      </w:tblGrid>
      <w:tr w:rsidR="00E27EB3" w:rsidRPr="00E27EB3" w:rsidTr="00E27EB3">
        <w:trPr>
          <w:cantSplit/>
          <w:trHeight w:val="230"/>
          <w:tblHeader/>
        </w:trPr>
        <w:tc>
          <w:tcPr>
            <w:tcW w:w="8957" w:type="dxa"/>
            <w:vMerge w:val="restart"/>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Наименование</w:t>
            </w:r>
          </w:p>
        </w:tc>
        <w:tc>
          <w:tcPr>
            <w:tcW w:w="0" w:type="auto"/>
            <w:vMerge w:val="restart"/>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Вед</w:t>
            </w:r>
          </w:p>
        </w:tc>
        <w:tc>
          <w:tcPr>
            <w:tcW w:w="0" w:type="auto"/>
            <w:vMerge w:val="restart"/>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proofErr w:type="spellStart"/>
            <w:r w:rsidRPr="00E27EB3">
              <w:rPr>
                <w:rFonts w:ascii="Times New Roman" w:eastAsia="Times New Roman" w:hAnsi="Times New Roman"/>
                <w:sz w:val="20"/>
                <w:szCs w:val="20"/>
              </w:rPr>
              <w:t>Рз</w:t>
            </w:r>
            <w:proofErr w:type="spellEnd"/>
          </w:p>
        </w:tc>
        <w:tc>
          <w:tcPr>
            <w:tcW w:w="0" w:type="auto"/>
            <w:vMerge w:val="restart"/>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proofErr w:type="spellStart"/>
            <w:r w:rsidRPr="00E27EB3">
              <w:rPr>
                <w:rFonts w:ascii="Times New Roman" w:eastAsia="Times New Roman" w:hAnsi="Times New Roman"/>
                <w:sz w:val="20"/>
                <w:szCs w:val="20"/>
              </w:rPr>
              <w:t>Пр</w:t>
            </w:r>
            <w:proofErr w:type="spellEnd"/>
          </w:p>
        </w:tc>
        <w:tc>
          <w:tcPr>
            <w:tcW w:w="1531" w:type="dxa"/>
            <w:vMerge w:val="restart"/>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ЦСР</w:t>
            </w:r>
          </w:p>
        </w:tc>
        <w:tc>
          <w:tcPr>
            <w:tcW w:w="0" w:type="auto"/>
            <w:vMerge w:val="restart"/>
            <w:shd w:val="clear" w:color="auto" w:fill="auto"/>
            <w:noWrap/>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ВР</w:t>
            </w:r>
          </w:p>
        </w:tc>
        <w:tc>
          <w:tcPr>
            <w:tcW w:w="1593" w:type="dxa"/>
            <w:vMerge w:val="restart"/>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Сумма на год</w:t>
            </w:r>
          </w:p>
        </w:tc>
        <w:tc>
          <w:tcPr>
            <w:tcW w:w="1593" w:type="dxa"/>
            <w:vMerge w:val="restart"/>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в том числе за счет субвенций из бюджета автономного округа</w:t>
            </w:r>
          </w:p>
        </w:tc>
      </w:tr>
      <w:tr w:rsidR="00E27EB3" w:rsidRPr="00E27EB3" w:rsidTr="00E27EB3">
        <w:trPr>
          <w:cantSplit/>
          <w:trHeight w:val="269"/>
          <w:tblHeader/>
        </w:trPr>
        <w:tc>
          <w:tcPr>
            <w:tcW w:w="8957" w:type="dxa"/>
            <w:vMerge/>
            <w:vAlign w:val="center"/>
            <w:hideMark/>
          </w:tcPr>
          <w:p w:rsidR="00E27EB3" w:rsidRPr="00E27EB3" w:rsidRDefault="00E27EB3" w:rsidP="00E27EB3">
            <w:pPr>
              <w:spacing w:after="0" w:line="240" w:lineRule="auto"/>
              <w:rPr>
                <w:rFonts w:ascii="Times New Roman" w:eastAsia="Times New Roman" w:hAnsi="Times New Roman"/>
                <w:sz w:val="20"/>
                <w:szCs w:val="20"/>
              </w:rPr>
            </w:pPr>
          </w:p>
        </w:tc>
        <w:tc>
          <w:tcPr>
            <w:tcW w:w="0" w:type="auto"/>
            <w:vMerge/>
            <w:vAlign w:val="center"/>
            <w:hideMark/>
          </w:tcPr>
          <w:p w:rsidR="00E27EB3" w:rsidRPr="00E27EB3" w:rsidRDefault="00E27EB3" w:rsidP="00E27EB3">
            <w:pPr>
              <w:spacing w:after="0" w:line="240" w:lineRule="auto"/>
              <w:rPr>
                <w:rFonts w:ascii="Times New Roman" w:eastAsia="Times New Roman" w:hAnsi="Times New Roman"/>
                <w:sz w:val="20"/>
                <w:szCs w:val="20"/>
              </w:rPr>
            </w:pPr>
          </w:p>
        </w:tc>
        <w:tc>
          <w:tcPr>
            <w:tcW w:w="0" w:type="auto"/>
            <w:vMerge/>
            <w:vAlign w:val="center"/>
            <w:hideMark/>
          </w:tcPr>
          <w:p w:rsidR="00E27EB3" w:rsidRPr="00E27EB3" w:rsidRDefault="00E27EB3" w:rsidP="00E27EB3">
            <w:pPr>
              <w:spacing w:after="0" w:line="240" w:lineRule="auto"/>
              <w:rPr>
                <w:rFonts w:ascii="Times New Roman" w:eastAsia="Times New Roman" w:hAnsi="Times New Roman"/>
                <w:sz w:val="20"/>
                <w:szCs w:val="20"/>
              </w:rPr>
            </w:pPr>
          </w:p>
        </w:tc>
        <w:tc>
          <w:tcPr>
            <w:tcW w:w="0" w:type="auto"/>
            <w:vMerge/>
            <w:vAlign w:val="center"/>
            <w:hideMark/>
          </w:tcPr>
          <w:p w:rsidR="00E27EB3" w:rsidRPr="00E27EB3" w:rsidRDefault="00E27EB3" w:rsidP="00E27EB3">
            <w:pPr>
              <w:spacing w:after="0" w:line="240" w:lineRule="auto"/>
              <w:rPr>
                <w:rFonts w:ascii="Times New Roman" w:eastAsia="Times New Roman" w:hAnsi="Times New Roman"/>
                <w:sz w:val="20"/>
                <w:szCs w:val="20"/>
              </w:rPr>
            </w:pPr>
          </w:p>
        </w:tc>
        <w:tc>
          <w:tcPr>
            <w:tcW w:w="1531" w:type="dxa"/>
            <w:vMerge/>
            <w:vAlign w:val="center"/>
            <w:hideMark/>
          </w:tcPr>
          <w:p w:rsidR="00E27EB3" w:rsidRPr="00E27EB3" w:rsidRDefault="00E27EB3" w:rsidP="00E27EB3">
            <w:pPr>
              <w:spacing w:after="0" w:line="240" w:lineRule="auto"/>
              <w:rPr>
                <w:rFonts w:ascii="Times New Roman" w:eastAsia="Times New Roman" w:hAnsi="Times New Roman"/>
                <w:sz w:val="20"/>
                <w:szCs w:val="20"/>
              </w:rPr>
            </w:pPr>
          </w:p>
        </w:tc>
        <w:tc>
          <w:tcPr>
            <w:tcW w:w="0" w:type="auto"/>
            <w:vMerge/>
            <w:vAlign w:val="center"/>
            <w:hideMark/>
          </w:tcPr>
          <w:p w:rsidR="00E27EB3" w:rsidRPr="00E27EB3" w:rsidRDefault="00E27EB3" w:rsidP="00E27EB3">
            <w:pPr>
              <w:spacing w:after="0" w:line="240" w:lineRule="auto"/>
              <w:rPr>
                <w:rFonts w:ascii="Times New Roman" w:eastAsia="Times New Roman" w:hAnsi="Times New Roman"/>
                <w:sz w:val="20"/>
                <w:szCs w:val="20"/>
              </w:rPr>
            </w:pPr>
          </w:p>
        </w:tc>
        <w:tc>
          <w:tcPr>
            <w:tcW w:w="1593" w:type="dxa"/>
            <w:vMerge/>
            <w:vAlign w:val="center"/>
            <w:hideMark/>
          </w:tcPr>
          <w:p w:rsidR="00E27EB3" w:rsidRPr="00E27EB3" w:rsidRDefault="00E27EB3" w:rsidP="00E27EB3">
            <w:pPr>
              <w:spacing w:after="0" w:line="240" w:lineRule="auto"/>
              <w:rPr>
                <w:rFonts w:ascii="Times New Roman" w:eastAsia="Times New Roman" w:hAnsi="Times New Roman"/>
                <w:sz w:val="20"/>
                <w:szCs w:val="20"/>
              </w:rPr>
            </w:pPr>
          </w:p>
        </w:tc>
        <w:tc>
          <w:tcPr>
            <w:tcW w:w="1593" w:type="dxa"/>
            <w:vMerge/>
            <w:vAlign w:val="center"/>
            <w:hideMark/>
          </w:tcPr>
          <w:p w:rsidR="00E27EB3" w:rsidRPr="00E27EB3" w:rsidRDefault="00E27EB3" w:rsidP="00E27EB3">
            <w:pPr>
              <w:spacing w:after="0" w:line="240" w:lineRule="auto"/>
              <w:rPr>
                <w:rFonts w:ascii="Times New Roman" w:eastAsia="Times New Roman" w:hAnsi="Times New Roman"/>
                <w:sz w:val="20"/>
                <w:szCs w:val="20"/>
              </w:rPr>
            </w:pPr>
          </w:p>
        </w:tc>
      </w:tr>
      <w:tr w:rsidR="00E27EB3" w:rsidRPr="00E27EB3" w:rsidTr="00E27EB3">
        <w:trPr>
          <w:cantSplit/>
          <w:trHeight w:val="113"/>
          <w:tblHeader/>
        </w:trPr>
        <w:tc>
          <w:tcPr>
            <w:tcW w:w="8957" w:type="dxa"/>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w:t>
            </w:r>
          </w:p>
        </w:tc>
        <w:tc>
          <w:tcPr>
            <w:tcW w:w="0" w:type="auto"/>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w:t>
            </w:r>
          </w:p>
        </w:tc>
        <w:tc>
          <w:tcPr>
            <w:tcW w:w="0" w:type="auto"/>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w:t>
            </w:r>
          </w:p>
        </w:tc>
        <w:tc>
          <w:tcPr>
            <w:tcW w:w="0" w:type="auto"/>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w:t>
            </w:r>
          </w:p>
        </w:tc>
        <w:tc>
          <w:tcPr>
            <w:tcW w:w="1531" w:type="dxa"/>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5</w:t>
            </w:r>
          </w:p>
        </w:tc>
        <w:tc>
          <w:tcPr>
            <w:tcW w:w="0" w:type="auto"/>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w:t>
            </w:r>
          </w:p>
        </w:tc>
        <w:tc>
          <w:tcPr>
            <w:tcW w:w="1593" w:type="dxa"/>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7</w:t>
            </w:r>
          </w:p>
        </w:tc>
        <w:tc>
          <w:tcPr>
            <w:tcW w:w="1593" w:type="dxa"/>
            <w:shd w:val="clear" w:color="auto" w:fill="auto"/>
            <w:vAlign w:val="center"/>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Дума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31 834,8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Общегосударственные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31 608,8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24 492,2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24 492,2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24 492,2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24 492,2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8 817,7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8 590,6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8 590,6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Исполнение судебных актов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Председатель представительного органа муниципального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5 114,3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5 114,3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5 114,3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10 560,2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10 560,2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10 560,2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6 571,8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6 571,8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6 571,8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6 571,8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3 438,9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3 410,4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3 410,4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3 133,0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3 128,3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3 128,3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общегосударственные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муниципального 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49,5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49,5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454,8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454,8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Исполнение отдельных полномочий Думы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427,8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40 1 02 72020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427,8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40 1 02 72020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296,8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40 1 02 72020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296,8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40 1 02 72020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40 1 02 72020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Национальная экономика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226,0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Общеэкономические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Связь и информатика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222,5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"Цифровое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"Цифровой город"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 xml:space="preserve">Счетно-контрольная палата </w:t>
            </w:r>
            <w:proofErr w:type="spellStart"/>
            <w:r w:rsidRPr="00E27EB3">
              <w:rPr>
                <w:rFonts w:ascii="Times New Roman" w:eastAsia="Times New Roman" w:hAnsi="Times New Roman"/>
                <w:b/>
                <w:bCs/>
                <w:sz w:val="20"/>
                <w:szCs w:val="20"/>
              </w:rPr>
              <w:t>г.Пыть-Ях</w:t>
            </w:r>
            <w:proofErr w:type="spellEnd"/>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6 202,9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Общегосударственные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6 195,9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6 134,0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6 134,0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6 134,0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6 134,0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2 141,7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2 112,4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2 112,4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3 992,3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3 992,3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40 1 01 02250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3 992,3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общегосударственные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муниципального 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Национальная экономика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Общеэкономические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Администрация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387D3F">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4</w:t>
            </w:r>
            <w:r w:rsidR="00387D3F">
              <w:rPr>
                <w:rFonts w:ascii="Times New Roman" w:eastAsia="Times New Roman" w:hAnsi="Times New Roman"/>
                <w:b/>
                <w:bCs/>
                <w:sz w:val="20"/>
                <w:szCs w:val="20"/>
              </w:rPr>
              <w:t xml:space="preserve"> </w:t>
            </w:r>
            <w:r w:rsidRPr="00E27EB3">
              <w:rPr>
                <w:rFonts w:ascii="Times New Roman" w:eastAsia="Times New Roman" w:hAnsi="Times New Roman"/>
                <w:b/>
                <w:bCs/>
                <w:sz w:val="20"/>
                <w:szCs w:val="20"/>
              </w:rPr>
              <w:t>4</w:t>
            </w:r>
            <w:r w:rsidR="00387D3F">
              <w:rPr>
                <w:rFonts w:ascii="Times New Roman" w:eastAsia="Times New Roman" w:hAnsi="Times New Roman"/>
                <w:b/>
                <w:bCs/>
                <w:sz w:val="20"/>
                <w:szCs w:val="20"/>
              </w:rPr>
              <w:t>63 574,9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1 515 463,6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Общегосударственные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469 825,6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7 480,0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107 068,1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107 068,1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107 068,1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107 068,1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107 068,1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105 424,8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105 424,8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769,7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769,7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860,8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160,8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Судебная система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"Профилактика правонарушений"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09 1 04 51200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09 1 04 51200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09 1 04 51200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29 997,9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29 997,9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29 997,9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29 997,9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29 997,9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29 997,9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29 997,9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Резервные фонды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"Формирование резервных средств в бюджете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"Формирование в бюджете города резервного фонда"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Резервный фонд администрации города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16 2 01 20220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16 2 01 20220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16 2 01 20220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870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общегосударственные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325 293,1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7 475,6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5 827,9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5 716,9</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"Поддержка семьи, материнства и детства"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5 764,9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5 716,9</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5 764,9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5 716,9</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02 1 02 84270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5 716,9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5 716,9</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02 1 02 84270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5 073,8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5 073,8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02 1 02 84270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5 073,8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5 073,8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02 1 02 84270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643,1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643,1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02 1 02 84270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643,1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643,1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G4270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G4270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02 G4270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"Укрепление общественного здоровья населения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2 074,5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1 758,7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"Профилактика правонарушений"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1 839,5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1 758,7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1 774,7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1 758,7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09 1 03 84250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1 758,7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1 758,7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09 1 03 84250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1 659,2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1 659,2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09 1 03 84250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1 659,2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1 659,2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09 1 03 84250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09 1 03 84250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G4250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G4250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03 G4250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09 1 06 00000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"Тематическая социальная реклама в сфере безопасности дорожного движения"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09 1 07 00000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«Проведение всероссийского Дня трезвости»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09 1 08 00000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133,4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133,4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10 1 02 82560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10 1 02 82560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10 1 02 82560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02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02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02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33,2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10 1 04 82560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10 1 04 82560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10 1 04 82560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04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04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04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10 1 08 00000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10 1 08 82560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10 1 08 82560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10 1 08 82560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08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08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08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10 1 12 00000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66,8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10 1 12 82560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10 1 12 82560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10 1 12 82560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12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12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1 12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4 978,1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гражданских инициатив"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4 876,7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4 620,6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17 1 01 61820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3 270,6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17 1 01 61820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3 270,6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17 1 01 61820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3 270,6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17 1 01 61840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17 1 01 61840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17 1 01 61840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256,1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17 1 02 82630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17 1 02 82630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17 1 02 82630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S2630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S2630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1 02 S2630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61 843,1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54 057,0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12 070,2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5 801,3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5 801,3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5 801,3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 xml:space="preserve">Разработка </w:t>
            </w:r>
            <w:proofErr w:type="spellStart"/>
            <w:r w:rsidRPr="00E27EB3">
              <w:rPr>
                <w:rFonts w:ascii="Times New Roman" w:eastAsia="Times New Roman" w:hAnsi="Times New Roman"/>
                <w:i/>
                <w:iCs/>
                <w:sz w:val="20"/>
                <w:szCs w:val="20"/>
              </w:rPr>
              <w:t>проектносметной</w:t>
            </w:r>
            <w:proofErr w:type="spellEnd"/>
            <w:r w:rsidRPr="00E27EB3">
              <w:rPr>
                <w:rFonts w:ascii="Times New Roman" w:eastAsia="Times New Roman" w:hAnsi="Times New Roman"/>
                <w:i/>
                <w:iCs/>
                <w:sz w:val="20"/>
                <w:szCs w:val="20"/>
              </w:rPr>
              <w:t xml:space="preserve"> документации объектов социальной сферы по адресу: ул. Студенческая 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18 1 01 42110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5 801,3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6 268,8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6 268,0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6 268,0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41 986,8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30 698,7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30 698,7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30 698,7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Осуществление реконструкции объектов социальной сферы по адресу: ул. Студенческая 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18 1 02 42110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30 698,7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11 288,2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11 224,4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11 224,4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"Ресурсное обеспечение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7 786,1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7 786,1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7 786,1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7 786,1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7 786,1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250 408,8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муниципального 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800,5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Премии и гранты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746,5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746,5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109,1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109,1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249 608,3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249 608,3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215 584,5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179 462,9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179 462,9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35 925,2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35 925,2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32 756,0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32 756,0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32 756,0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19 2 01 72030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1 001,8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19 2 01 72030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306,8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19 2 01 72030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306,8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19 2 01 72030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695,0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19 2 01 72030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695,0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E27EB3">
              <w:rPr>
                <w:rFonts w:ascii="Times New Roman" w:eastAsia="Times New Roman" w:hAnsi="Times New Roman"/>
                <w:sz w:val="20"/>
                <w:szCs w:val="20"/>
              </w:rPr>
              <w:t>коронавирусной</w:t>
            </w:r>
            <w:proofErr w:type="spellEnd"/>
            <w:r w:rsidRPr="00E27EB3">
              <w:rPr>
                <w:rFonts w:ascii="Times New Roman" w:eastAsia="Times New Roman" w:hAnsi="Times New Roman"/>
                <w:sz w:val="20"/>
                <w:szCs w:val="20"/>
              </w:rPr>
              <w:t xml:space="preserve"> инфекции (COVID - 2019)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40 4 00 99990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40 4 00 99990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40 4 00 99990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Национальная оборона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6 025,5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5 776,5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Мобилизационная и вневойсковая подготовка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6 025,5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Финансовое обеспечение мероприятий, связанных с содержанием мест сбора и приема мобилизованных ресурсов, организацией и проведением оповещения граждан, пребывающих в запасе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19 2 01 85151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19 2 01 85151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19 2 01 85151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5 887,5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5 887,5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40 2 00 51180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40 2 00 51180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40 2 00 51180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5 776,5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2 00 F1180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2 00 F1180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 2 00 F1180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Национальная безопасность и правоохранительная деятельность</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31 575,0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5 281,2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Органы юстиции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5 329,2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5 281,2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5 329,2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5 281,2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5 329,2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5 281,2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5 329,2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5 281,2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19 2 02 59300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4 039,6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4 039,6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19 2 02 59300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4 039,6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4 039,6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19 2 02 59300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4 039,6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4 039,6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D9300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1 241,6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1 241,6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D9300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1 143,4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1 143,4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D9300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1 143,4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1 143,4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D9300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98,2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98,2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D9300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98,2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98,2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F9300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F9300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02 F9300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Гражданская оборона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24 400,9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24 400,9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2 125,1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"Повышение защиты населения и территории от угроз природного и техногенного характера"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2 011,1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2 011,1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2 011,1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2 011,1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"Укрепление пожарной безопасности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2 037,6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противопожарной защиты территорий"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2 037,6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11 2 01 61100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1 082,3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11 2 01 61100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1 082,3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11 2 01 61100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1 082,3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955,3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955,3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955,3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20 238,2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20 238,2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20 238,2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17 070,5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17 070,5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3 167,7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3 167,7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1 521,0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"Профилактика правонарушений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1 521,0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"Профилактика правонарушений"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1 521,0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1 385,9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1 385,9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1 385,9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1 385,9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"Создание условий для деятельности народных дружин"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Создание условий для деятельности народных дружин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09 1 02 82300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09 1 02 82300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09 1 02 82300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09 1 02 82300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09 1 02 82300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S2300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S2300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S2300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S2300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 1 02 S2300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Национальная экономика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341 398,9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13 782,7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Общеэкономические вопросы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4 478,4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4 478,4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"Содействие трудоустройству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3 294,1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"Содействие занятости молодежи"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2 927,5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05 1 02 85060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2 927,5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05 1 02 85060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411,8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05 1 02 85060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411,8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05 1 02 85060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2 515,7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05 1 02 85060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1 155,8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05 1 02 85060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1 359,9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1 111,6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1 111,6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1 111,6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Премии и гранты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835,2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630,0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72,7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72,7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05 3 01 85060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72,7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05 3 01 85060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72,7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05 3 01 85060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72,7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Сельское хозяйство и рыболовство</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20 671,6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12 093,1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20 671,6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12 093,1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отрасли животноводства"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Поддержка и развитие животноводства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06 1 01 84350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06 1 01 84350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06 1 01 84350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11 491,0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9 175,6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602,1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9 175,6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602,1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06 2 01 84200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602,1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602,1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06 2 01 84200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602,1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602,1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06 2 01 84200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602,1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602,1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2 01 G4200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8 573,5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2 01 G4200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8 573,5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2 01 G4200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8 573,5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w:t>
            </w:r>
            <w:proofErr w:type="spellStart"/>
            <w:r w:rsidRPr="00E27EB3">
              <w:rPr>
                <w:rFonts w:ascii="Times New Roman" w:eastAsia="Times New Roman" w:hAnsi="Times New Roman"/>
                <w:sz w:val="20"/>
                <w:szCs w:val="20"/>
              </w:rPr>
              <w:t>Общепрограммные</w:t>
            </w:r>
            <w:proofErr w:type="spellEnd"/>
            <w:r w:rsidRPr="00E27EB3">
              <w:rPr>
                <w:rFonts w:ascii="Times New Roman" w:eastAsia="Times New Roman" w:hAnsi="Times New Roman"/>
                <w:sz w:val="20"/>
                <w:szCs w:val="20"/>
              </w:rPr>
              <w:t xml:space="preserve"> мероприятия"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Транспорт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82 538,4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81 937,1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"Автомобильный транспорт"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81 937,1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81 937,1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81 937,1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76 000,0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76 000,0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5 937,1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5 937,1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Дорожное хозяйство (дорожные фонды)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139 209,5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139 209,5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"Дорожное хозяйство"</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117 305,4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71 859,3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71 859,3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71 859,3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71 859,3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45 446,2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29 725,4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29 725,4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29 725,4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Строительство проезда в 1 микрорайоне до "Комплекс "Школа-детский сад на 550 мест (330 учащихся/220 мест) в 1 микрорайоне "Центральный"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15 2 03 42110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23 125,4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Выполнение работ по разработке проектной, рабочей, сметной документации на реконструкцию объекта: «Путепровод через железнодорожные пути в 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15 2 03 42110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6 600,0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15 2 03 82390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13 498,2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15 2 03 82390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13 498,2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15 2 03 82390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13 498,2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1 512,1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1 512,1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1 512,1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S2390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710,5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S2390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710,5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2 03 S2390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710,5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"Безопасность дорожного движения"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21 904,1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1 904,1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1 904,1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1 904,1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1 904,1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"Повышение безопасности движения на автомобильных дорогах"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15 3 02 99990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Связь и информатика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11 187,1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"Цифровое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8 961,3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"Цифровой город"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7 225,7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4 435,1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14 1 02 20070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4 435,1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14 1 02 20070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4 435,1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14 1 02 20070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4 435,1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14 1 03 20070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14 1 03 20070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14 1 03 20070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1 735,6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1 735,6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14 2 01 20070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1 735,6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14 2 01 20070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1 735,6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14 2 01 20070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1 735,6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2 225,8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2 225,8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2 225,8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2 225,8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2 225,8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19 2 01 02400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2 225,8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национальной экономики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83 314,0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1 689,6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"Поддержка занятости населения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7 926,0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1 689,6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Подпрограмма "Улучшение условий и охраны труда в муниципальном образовании"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7 926,0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1 689,6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7 926,0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1 689,6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6 220,4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6 220,4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6 220,4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05 2 01 84120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1 689,6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1 689,6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05 2 01 84120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1 522,7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1 522,7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05 2 01 84120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1 522,7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1 522,7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05 2 01 84120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166,9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166,9</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05 2 01 84120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166,9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166,9</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G4120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G4120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 2 01 G4120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31 525,2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"Комплексное развитие территорий"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4 858,3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4 858,3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Мероприятия по градостроительной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07 1 02 82761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3 689,3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07 1 02 82761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3 689,3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07 1 02 82761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3 689,3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891,4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S2761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S2761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02 S2761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Подпрограмма "Организационное обеспечение деятельности МКУ "Управление капитального строительства города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26 666,9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26 666,9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26 666,9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24 041,7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24 041,7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339,6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279,6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4 675,7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малого и среднего предпринимательства"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4 661,8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961,7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961,7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961,7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961,7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304,7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I4 82320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I4 82320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I4 82320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I4 S2320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I4 S2320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I4 S2320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3 395,4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Финансовая поддержка субъектов малого и среднего предпринимательства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I5 82380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I5 82380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I5 82380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I5 S2380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169,8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I5 S2380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169,8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2 I5 S2380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169,8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"Обеспечение защиты прав потребителей"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38 832,6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38 832,6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38 832,6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38 832,6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38 522,8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38 522,8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309,8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309,8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Жилищно-коммунальное хозяйство</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387D3F" w:rsidP="00E27EB3">
            <w:pPr>
              <w:spacing w:after="0" w:line="240" w:lineRule="auto"/>
              <w:jc w:val="right"/>
              <w:rPr>
                <w:rFonts w:ascii="Times New Roman" w:eastAsia="Times New Roman" w:hAnsi="Times New Roman"/>
                <w:b/>
                <w:bCs/>
                <w:sz w:val="20"/>
                <w:szCs w:val="20"/>
              </w:rPr>
            </w:pPr>
            <w:r>
              <w:rPr>
                <w:rFonts w:ascii="Times New Roman" w:eastAsia="Times New Roman" w:hAnsi="Times New Roman"/>
                <w:b/>
                <w:bCs/>
                <w:sz w:val="20"/>
                <w:szCs w:val="20"/>
              </w:rPr>
              <w:t>689 591,3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11,4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Жилищное хозяйство</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24 252,9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18 335,7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"Комплексное развитие территорий"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18 335,7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14 459,2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07 1 04 82762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12 744,9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07 1 04 82762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12 744,9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07 1 04 82762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12 744,9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07 1 04 82762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12 744,9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04 S2762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1 714,3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04 S2762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1 714,3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04 S2762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1 714,3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07 1 04 S2762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1 714,3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2 799,0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07 1 05 99990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2 799,0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07 1 05 99990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2 799,0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07 1 05 99990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2 799,0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07 1 06 00000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593,6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07 1 06 82766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552,0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07 1 06 82766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552,0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07 1 06 82766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552,0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06 S2766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06 S2766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06 S2766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07 1 07 00000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07 8276Е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07 8276Е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07 8276Е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07 S276Е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07 S276Е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07 S276Е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07 1 08 00000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07 1 08 99990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5 917,2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5 917,2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5 917,2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5 917,2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5 917,2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5 917,2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Коммунальное хозяйство</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387D3F" w:rsidP="00E27EB3">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396 864,6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2 756,3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2 756,3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2 756,3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2 756,3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2 756,3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2 756,3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387D3F" w:rsidP="00E27EB3">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392 934,3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217 544,5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15 667,8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15 583,0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4 455,9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4 455,9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11 127,1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11 127,1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 xml:space="preserve">Строительство КНС в </w:t>
            </w:r>
            <w:proofErr w:type="spellStart"/>
            <w:r w:rsidRPr="00E27EB3">
              <w:rPr>
                <w:rFonts w:ascii="Times New Roman" w:eastAsia="Times New Roman" w:hAnsi="Times New Roman"/>
                <w:i/>
                <w:iCs/>
                <w:sz w:val="20"/>
                <w:szCs w:val="20"/>
              </w:rPr>
              <w:t>мкр</w:t>
            </w:r>
            <w:proofErr w:type="spellEnd"/>
            <w:r w:rsidRPr="00E27EB3">
              <w:rPr>
                <w:rFonts w:ascii="Times New Roman" w:eastAsia="Times New Roman" w:hAnsi="Times New Roman"/>
                <w:i/>
                <w:iCs/>
                <w:sz w:val="20"/>
                <w:szCs w:val="20"/>
              </w:rPr>
              <w:t>. № 6 "Пионерный" в 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08 1 02 42110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11 127,1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2 989,7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2 989,7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2 989,7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2 989,7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Реконструкция инженерно-технических средств охраны объекта "Котельная "Мамонтовская"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08 1 03 42110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1 499,3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Реконструкция инженерно-технических средств охраны объекта "Котельная "Таежная"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08 1 03 42110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1 490,4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Региональный проект "Чистая вода"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198 887,1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14 502,9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14 502,9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14 502,9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Реконструкция ВОС-3 в 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08 1 F5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14 502,9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5243F</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183 895,1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5243F</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183 895,1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5243F</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183 895,1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Реконструкция ВОС-3 в 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08 1 F5 5243F</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183 895,1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82140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464,7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82140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464,7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82140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464,7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Реконструкция ВОС-3 в 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08 1 F5 82140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464,7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S2140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S2140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1 F5 S2140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Реконструкция ВОС-3 в 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08 1 F5 S2140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24,5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387D3F" w:rsidP="00E27EB3">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175 389,8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16 547,6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08 3 01 82591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14 001,2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08 3 01 82591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14 001,2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08 3 01 82591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14 001,2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S2591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2 470,8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S2591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2 470,8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01 S2591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2 470,8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387D3F" w:rsidP="00E27EB3">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140 467,1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387D3F" w:rsidP="00E27EB3">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140 467,1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387D3F" w:rsidP="00387D3F">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140 467,1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387D3F" w:rsidP="00E27EB3">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140 467,1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"Финансовое обеспечение (возмещение затрат), понесённых организациями (за исключением субсидий государственным (муниципальным) учреждениям), на выполнение работ по капитальному ремонту объектов жилищно-коммунального хозяйства, являющегося муниципальной собственностью"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18 375,1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08 3 04 61100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18 375,1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08 3 04 61100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18 375,1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08 3 04 61100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18 375,1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1 174,0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1 174,0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1 174,0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1 174,0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1 174,0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1 174,0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Благоустройство</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223 148,9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108 911,1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"Формирование комфортной городской среды"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108 911,1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"Благоустройство городских территорий"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85 414,0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08 6 02 85160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2 964,3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08 6 02 85160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2 964,3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08 6 02 85160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2 964,3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82 449,7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82 449,7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82 449,7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Региональный проект "Формирование комфортной городской среды"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F2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23 497,1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программ формирования современной городской среды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F2 55550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13 447,1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F2 55550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13 447,1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F2 55550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13 447,1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F2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10 050,0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F2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10 050,0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 6 F2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10 050,0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Премии и гранты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114 021,9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освещения улиц, микрорайонов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19 432,4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19 432,4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19 432,4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19 432,4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3 565,4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3 565,4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3 565,4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3 565,4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"Содержание мест захоронения"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10 562,9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10 562,9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10 562,9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10 562,9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12 738,4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12 738,4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12 738,4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12 738,4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"Зимнее и летнее содержание городских территорий"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20 0 06 00000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47 041,0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47 041,0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47 041,0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47 041,0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20 0 07 00000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5 080,1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5 080,1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5 080,1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5 080,1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"Повышение уровня культуры населения"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20 0 08 00000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15 601,6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инициативного проекта "</w:t>
            </w:r>
            <w:proofErr w:type="spellStart"/>
            <w:r w:rsidRPr="00E27EB3">
              <w:rPr>
                <w:rFonts w:ascii="Times New Roman" w:eastAsia="Times New Roman" w:hAnsi="Times New Roman"/>
                <w:sz w:val="20"/>
                <w:szCs w:val="20"/>
              </w:rPr>
              <w:t>Динопарк</w:t>
            </w:r>
            <w:proofErr w:type="spellEnd"/>
            <w:r w:rsidRPr="00E27EB3">
              <w:rPr>
                <w:rFonts w:ascii="Times New Roman" w:eastAsia="Times New Roman" w:hAnsi="Times New Roman"/>
                <w:sz w:val="20"/>
                <w:szCs w:val="20"/>
              </w:rPr>
              <w:t>" (первый этап)</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20 0 08 82751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9 990,0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20 0 08 82751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9 990,0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20 0 08 82751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9 990,0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инициативного проекта "</w:t>
            </w:r>
            <w:proofErr w:type="spellStart"/>
            <w:r w:rsidRPr="00E27EB3">
              <w:rPr>
                <w:rFonts w:ascii="Times New Roman" w:eastAsia="Times New Roman" w:hAnsi="Times New Roman"/>
                <w:sz w:val="20"/>
                <w:szCs w:val="20"/>
              </w:rPr>
              <w:t>Динопарк</w:t>
            </w:r>
            <w:proofErr w:type="spellEnd"/>
            <w:r w:rsidRPr="00E27EB3">
              <w:rPr>
                <w:rFonts w:ascii="Times New Roman" w:eastAsia="Times New Roman" w:hAnsi="Times New Roman"/>
                <w:sz w:val="20"/>
                <w:szCs w:val="20"/>
              </w:rPr>
              <w:t>" (первый этап) за счет средств бюджета города и инициативных платежей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08 S2751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5 611,6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08 S2751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5 611,6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 0 08 S2751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5 611,6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жилищно-коммунального хозяйства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45 324,9</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07 2 04 84220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07 2 04 84220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07 2 04 84220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18 1 02 61100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810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2 000,0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43 313,5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43 313,5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43 313,5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43 313,5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43 310,0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43 310,0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Охрана окружающей среды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10 791,7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95,0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Охрана объектов растительного и животного мира и среды их обитания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12 1 03 99990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354,4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охраны окружающей среды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10 437,3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10 437,3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10 437,3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12 2 01 84290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12 2 01 84290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12 2 01 84290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12 2 01 84290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12 2 01 84290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983,8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983,8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983,8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983,8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2 316,4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2 316,4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2 316,4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2 316,4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Региональный проект "Комплексная система обращения с твердыми коммунальными отходами"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G2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7 042,2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Государственная поддержка закупки контейнеров для раздельного накопления твердых коммунальных отходов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G2 52690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7 042,2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G2 52690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7 042,2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2 G2 52690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7 042,2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Образование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2 088 122,2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1 397 714,7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Дошкольное образование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599 384,4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437 443,4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599 384,4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437 443,4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Подпрограмма "Общее образование. Дополнительное образование детей"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581 751,7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437 356,8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581 751,7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437 356,8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144 394,9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144 394,9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144 394,9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437 356,8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437 356,8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437 356,8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437 356,8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437 356,8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437 356,8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17 632,6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17 546,0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790,0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16 756,0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11 826,4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11 826,4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4 929,6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4 929,6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Общее образование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1 191 422,8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947 764,5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1 191 422,8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947 764,5</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1 065 726,2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873 702,2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"Развитие системы дошкольного и общего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1 503,6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1 503,6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1 503,6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1 503,6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1 064 222,6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873 702,2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95 848,8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95 848,8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55 714,2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40 134,6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01 1 05 20010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18 054,1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01 1 05 20010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18 054,1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01 1 05 20010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15 850,7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01 1 05 20010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2 203,4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01 1 05 53030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35 935,2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01 1 05 53030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35 935,2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01 1 05 53030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28 562,3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01 1 05 53030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7 372,9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872 343,2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872 343,2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872 343,2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872 343,2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591 497,8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591 497,8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280 845,4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280 845,4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1 359,0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1 359,0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1 359,0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1 359,0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01 1 05 84305</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1 359,0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1 359,0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6 316,7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6 316,7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6 316,7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L3040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34 365,6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L3040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34 365,6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L3040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24 690,4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05 L3040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9 675,2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125 696,6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74 062,3</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74 062,3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74 062,3</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74 062,3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74 062,3</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74 062,3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74 062,3</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59 536,6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59 536,6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14 525,7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14 525,7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6 553,7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6 378,7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6 378,7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2 919,3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3 459,4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45 080,6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44 630,6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8 069,5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8 069,5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36 561,1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21 279,4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15 281,7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Дополнительное образование детей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124 185,3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46 519,8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46 269,8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составляющая регионального проекта "Успех каждого ребенка"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E2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46 269,8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E2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32 404,2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E2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32 404,2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E2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2 780,8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E2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29 623,4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E2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13 865,6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E2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13 865,6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E2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13 865,6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77 665,5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77 665,5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77 665,5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77 665,5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77 665,5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77 665,5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Молодежная политика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144 389,5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144 389,5</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"Общее образование. Дополнительное образование детей"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15 959,6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15 959,6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Мероприятия по организации отдыха и оздоровления детей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01 1 06 20020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5 074,2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01 1 06 20020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5 074,2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01 1 06 20020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3 146,7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01 1 06 20020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1 927,5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01 1 06 82050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8 708,3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01 1 06 82050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8 708,3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01 1 06 82050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6 845,2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01 1 06 82050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1 863,1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S2050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2 177,1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S2050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2 177,1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S2050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1 711,3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1 06 S2050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465,8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"Молодежь Югры и допризывная подготовка"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113 715,6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39 725,6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39 725,6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39 725,6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39 725,6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73 210,1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73 210,1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73 210,1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73 210,1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составляющая регионального проекта "Социальная активность"</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779,9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544,2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14 714,2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10 955,4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3 705,1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3 705,1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3 705,1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3 705,1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53,7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53,7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53,7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01 4 03 99990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53,7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28 740,4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6 376,3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Подпрограмма "Молодежь Югры и допризывная подготовка"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4 824,9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составляющая регионального проекта "Социальная активность"</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4 824,9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61810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4 824,9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61810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4 824,9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3 E8 61810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4 824,9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1 551,4</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133,4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133,4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10 2 04 82560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10 2 04 82560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10 2 04 82560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04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04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04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10 2 05 82560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10 2 05 82560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10 2 05 82560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26,7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05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05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 2 05 S2560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22 230,7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22 230,7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22 230,7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22 230,7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22 230,7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22 230,7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Культура, кинематография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182 022,0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341,2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Культура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174 702,7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172 476,2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"Модернизация и развитие учреждений и организаций культуры"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84 313,0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библиотечного дела"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70 632,6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70 073,3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70 073,3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70 073,3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03 1 03 82520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314,9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03 1 03 82520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314,9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03 1 03 82520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314,9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Государственная поддержка отрасли культуры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L5190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188,8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L5190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188,8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L5190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188,8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S2520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S2520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03 S2520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55,6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музейного дела"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13 680,4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13 580,4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13 580,4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13 580,4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03 1 04 85160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03 1 04 85160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03 1 04 85160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87 165,5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профессионального искусства"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240,1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86 925,4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86 925,4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86 925,4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03 2 04 00590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86 925,4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03 4 01 00000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03 4 01 00590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03 4 01 00590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03 4 01 00590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997,7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2 226,6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1 222,7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87,2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1 106,5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1 106,5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1 106,5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21 1 04 99990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1 106,5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туризма"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1 003,9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"Поддержка развития внутреннего и въездного туризма"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1 003,9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1 003,9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1 003,9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21 2 01 99990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1 003,9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культуры, кинематографии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7 319,3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"Культурное пространство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356,2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356,2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03 3 01 99990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"Развитие архивного дела"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03 3 02 84100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03 3 02 84100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03 3 02 84100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341,2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6 963,1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6 963,1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6 963,1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6 963,1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6 963,1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08</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6 963,1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Здравоохранение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3 223,1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3 223,1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здравоохранения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"Экологическая безопасность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"Организация противоэпидемиологических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12 3 01 84280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3 223,1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12 3 01 84280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12 3 01 84280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12 3 01 84280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3 189,1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3 189,1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09</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12 3 01 84280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3 189,1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3 189,1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Социальная политика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99 015,1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81 757,8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Пенсионное обеспечение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Пенсии за выслугу лет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02 2 01 71010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02 2 01 71010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02 2 01 71010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8 285,7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населения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12 780,3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12 214,3</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566,0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566,0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Денежные выплаты почетным гражданам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02 2 01 72010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02 2 01 72010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02 2 01 72010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416,0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02 2 02 72040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02 2 02 72040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02 2 02 72040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12 214,3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12 214,3</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12 214,3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12 214,3</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12 214,3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12 214,3</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07 2 01 51350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9 780,2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9 780,2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07 2 01 51350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9 780,2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9 780,2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07 2 01 51350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9 780,2</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9 780,2</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07 2 01 51760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2 434,1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2 434,1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07 2 01 51760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2 434,1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2 434,1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07 2 01 51760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2 434,1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2 434,1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Охрана семьи и детства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62 256,3</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53 962,7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образования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01 4 01 84050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24 362,0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29 600,7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29 600,7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"Поддержка семьи, материнства и детства"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29 600,7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29 600,7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29 600,7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29 600,7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29 600,7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29 600,7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903,0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903,0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28 697,7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28 697,7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02 1 01 84060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28 697,7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28 697,7</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жилищной сферы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8 293,6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8 293,6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жильем молодых семей"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8 293,6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 по обеспечению жильем молодых семей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02 L4970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8 293,6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02 L4970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8 293,6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07 2 02 L4970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320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8 293,6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социальной политики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15 692,7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15 580,8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15 692,7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15 580,8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"Поддержка семьи, материнства и детства"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15 692,7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15 580,8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15 692,7</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15 580,8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деятельности по опеке и попечительству</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15 580,8</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15 580,8</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13 260,1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13 260,1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13 260,1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13 260,1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1 573,6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1 573,6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1 573,6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1 573,6</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747,1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747,1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02 1 01 84320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747,1</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747,1</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G4320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G4320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06</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 1 01 G4320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111,9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Физическая культура и спорт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507 253,9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Физическая культура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112 575,8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112 575,8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112 575,8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189,4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xml:space="preserve">Основное мероприятие "Обеспечение </w:t>
            </w:r>
            <w:proofErr w:type="gramStart"/>
            <w:r w:rsidRPr="00E27EB3">
              <w:rPr>
                <w:rFonts w:ascii="Times New Roman" w:eastAsia="Times New Roman" w:hAnsi="Times New Roman"/>
                <w:sz w:val="20"/>
                <w:szCs w:val="20"/>
              </w:rPr>
              <w:t>участия  спортивных</w:t>
            </w:r>
            <w:proofErr w:type="gramEnd"/>
            <w:r w:rsidRPr="00E27EB3">
              <w:rPr>
                <w:rFonts w:ascii="Times New Roman" w:eastAsia="Times New Roman" w:hAnsi="Times New Roman"/>
                <w:sz w:val="20"/>
                <w:szCs w:val="20"/>
              </w:rPr>
              <w:t xml:space="preserve"> сборных команд  в официальных  спортивных мероприятиях"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2 618,5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2 618,5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2 618,5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2 618,5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E27EB3">
              <w:rPr>
                <w:rFonts w:ascii="Times New Roman" w:eastAsia="Times New Roman" w:hAnsi="Times New Roman"/>
                <w:sz w:val="20"/>
                <w:szCs w:val="20"/>
              </w:rPr>
              <w:t>пользование  населению</w:t>
            </w:r>
            <w:proofErr w:type="gramEnd"/>
            <w:r w:rsidRPr="00E27EB3">
              <w:rPr>
                <w:rFonts w:ascii="Times New Roman" w:eastAsia="Times New Roman" w:hAnsi="Times New Roman"/>
                <w:sz w:val="20"/>
                <w:szCs w:val="20"/>
              </w:rPr>
              <w:t xml:space="preserve"> спортивных сооружений"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89 518,2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89 518,2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89 518,2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89 518,2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7 757,4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7 757,4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7 757,4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7 757,4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xml:space="preserve">Основное мероприятие "Обеспечение </w:t>
            </w:r>
            <w:proofErr w:type="gramStart"/>
            <w:r w:rsidRPr="00E27EB3">
              <w:rPr>
                <w:rFonts w:ascii="Times New Roman" w:eastAsia="Times New Roman" w:hAnsi="Times New Roman"/>
                <w:sz w:val="20"/>
                <w:szCs w:val="20"/>
              </w:rPr>
              <w:t>физкультурно-спортивных организаций</w:t>
            </w:r>
            <w:proofErr w:type="gramEnd"/>
            <w:r w:rsidRPr="00E27EB3">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04 2 06 00000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3 244,8</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04 2 06 82110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3 082,5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04 2 06 82110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3 082,5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04 2 06 82110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3 082,5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06 S2110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06 S2110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06 S2110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162,3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9 247,5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500,0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8 747,5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8 218,2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8 218,2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529,3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04 2 07 99990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529,3</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Массовый спорт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388 698,1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388 698,1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388 421,2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857,0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857,0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857,0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857,0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участия в официальных физкультурных (физкультурно-</w:t>
            </w:r>
            <w:proofErr w:type="gramStart"/>
            <w:r w:rsidRPr="00E27EB3">
              <w:rPr>
                <w:rFonts w:ascii="Times New Roman" w:eastAsia="Times New Roman" w:hAnsi="Times New Roman"/>
                <w:sz w:val="20"/>
                <w:szCs w:val="20"/>
              </w:rPr>
              <w:t>оздоровительных)  мероприятиях</w:t>
            </w:r>
            <w:proofErr w:type="gramEnd"/>
            <w:r w:rsidRPr="00E27EB3">
              <w:rPr>
                <w:rFonts w:ascii="Times New Roman" w:eastAsia="Times New Roman" w:hAnsi="Times New Roman"/>
                <w:sz w:val="20"/>
                <w:szCs w:val="20"/>
              </w:rPr>
              <w:t>"</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E27EB3">
              <w:rPr>
                <w:rFonts w:ascii="Times New Roman" w:eastAsia="Times New Roman" w:hAnsi="Times New Roman"/>
                <w:sz w:val="20"/>
                <w:szCs w:val="20"/>
              </w:rPr>
              <w:t>пользование  населению</w:t>
            </w:r>
            <w:proofErr w:type="gramEnd"/>
            <w:r w:rsidRPr="00E27EB3">
              <w:rPr>
                <w:rFonts w:ascii="Times New Roman" w:eastAsia="Times New Roman" w:hAnsi="Times New Roman"/>
                <w:sz w:val="20"/>
                <w:szCs w:val="20"/>
              </w:rPr>
              <w:t xml:space="preserve"> спортивных сооружений"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04 1 04 00000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36 212,0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36 212,0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36 212,0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04 1 04 00590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36 212,0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2 748,2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2 748,2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2 748,2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2 748,2</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347 359,5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255 636,9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255 636,9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Бюджетные инвестиции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255 636,9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в том числе: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 </w:t>
            </w:r>
          </w:p>
        </w:tc>
        <w:tc>
          <w:tcPr>
            <w:tcW w:w="1593" w:type="dxa"/>
            <w:shd w:val="clear" w:color="auto" w:fill="auto"/>
            <w:noWrap/>
            <w:vAlign w:val="bottom"/>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 </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ind w:firstLineChars="300" w:firstLine="600"/>
              <w:rPr>
                <w:rFonts w:ascii="Times New Roman" w:eastAsia="Times New Roman" w:hAnsi="Times New Roman"/>
                <w:i/>
                <w:iCs/>
                <w:sz w:val="20"/>
                <w:szCs w:val="20"/>
              </w:rPr>
            </w:pPr>
            <w:r w:rsidRPr="00E27EB3">
              <w:rPr>
                <w:rFonts w:ascii="Times New Roman" w:eastAsia="Times New Roman" w:hAnsi="Times New Roman"/>
                <w:i/>
                <w:iCs/>
                <w:sz w:val="20"/>
                <w:szCs w:val="20"/>
              </w:rPr>
              <w:t>Физкультурно-оздоровительный объект</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04 1 06 42110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i/>
                <w:iCs/>
                <w:sz w:val="20"/>
                <w:szCs w:val="20"/>
              </w:rPr>
            </w:pPr>
            <w:r w:rsidRPr="00E27EB3">
              <w:rPr>
                <w:rFonts w:ascii="Times New Roman" w:eastAsia="Times New Roman" w:hAnsi="Times New Roman"/>
                <w:i/>
                <w:iCs/>
                <w:sz w:val="20"/>
                <w:szCs w:val="20"/>
              </w:rPr>
              <w:t>410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i/>
                <w:iCs/>
                <w:sz w:val="20"/>
                <w:szCs w:val="20"/>
              </w:rPr>
            </w:pPr>
            <w:r w:rsidRPr="00E27EB3">
              <w:rPr>
                <w:rFonts w:ascii="Times New Roman" w:eastAsia="Times New Roman" w:hAnsi="Times New Roman"/>
                <w:i/>
                <w:iCs/>
                <w:sz w:val="20"/>
                <w:szCs w:val="20"/>
              </w:rPr>
              <w:t>255 636,9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Развитие сети спортивных объектов шаговой доступности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04 1 06 82130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04 1 06 82130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04 1 06 82130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912,4</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04 1 06 85160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105,0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90 657,0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90 461,5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90 461,5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04 1 06 99990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195,5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S2130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S2130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06 S2130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48,1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Региональный проект "Спорт-норма жизни"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P5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P5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P5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1 P5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325,5</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04 3 00 00000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04 3 01 00000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04 3 01 61830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04 3 01 61830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04 3 01 61830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27,0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04 4 00 00000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249,9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04 4 01 00000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249,9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04 4 01 00590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249,9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04 4 01 00590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249,9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04 4 01 00590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249,9</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Спорт высших достижений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Региональный проект "Спорт-норма жизни"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P5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P5 50810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P5 50810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03</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 2 P5 50810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610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398,0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Другие вопросы в области физической культуры и спорта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5 582,1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муниципальной службы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5 582,1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5 582,1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5 582,1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5 582,1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5 581,1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5 581,1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11</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05</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19 2 01 02040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240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1,0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Средства массовой информации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31 361,7</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Телевидение и радиовещание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23 946,6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23 946,6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23 946,6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"Организация функционирования телерадиовещания"</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23 946,6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23 946,6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23 946,6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17 2 02 00590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23 946,6</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Периодическая печать и издательства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7 415,1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7 415,1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7 415,1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17 2 03 00000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7 415,1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7 415,1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7 415,1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12</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02</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17 2 03 00590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620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7 415,1</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Обслуживание государственного (муниципального) долга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13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3 369,0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Обслуживание государственного (муниципального) внутреннего долга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3 369,0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16 0 00 00000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3 369,0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Подпрограмма "Управление муниципальными финансами"</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16 1 00 00000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3 369,0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Основное мероприятие "Управление муниципальным долгом"</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16 1 02 00000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3 369,0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Процентные платежи по муниципальному долгу городского округа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16 1 02 20270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 </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3 369,0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Обслуживание государственного (муниципального) долга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16 1 02 20270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700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3 369,0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hideMark/>
          </w:tcPr>
          <w:p w:rsidR="00E27EB3" w:rsidRPr="00E27EB3" w:rsidRDefault="00E27EB3" w:rsidP="00E27EB3">
            <w:pPr>
              <w:spacing w:after="0" w:line="240" w:lineRule="auto"/>
              <w:rPr>
                <w:rFonts w:ascii="Times New Roman" w:eastAsia="Times New Roman" w:hAnsi="Times New Roman"/>
                <w:sz w:val="20"/>
                <w:szCs w:val="20"/>
              </w:rPr>
            </w:pPr>
            <w:r w:rsidRPr="00E27EB3">
              <w:rPr>
                <w:rFonts w:ascii="Times New Roman" w:eastAsia="Times New Roman" w:hAnsi="Times New Roman"/>
                <w:sz w:val="20"/>
                <w:szCs w:val="20"/>
              </w:rPr>
              <w:t>Обслуживание муниципального долга</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040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13</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01</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16 1 02 20270</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sz w:val="20"/>
                <w:szCs w:val="20"/>
              </w:rPr>
            </w:pPr>
            <w:r w:rsidRPr="00E27EB3">
              <w:rPr>
                <w:rFonts w:ascii="Times New Roman" w:eastAsia="Times New Roman" w:hAnsi="Times New Roman"/>
                <w:sz w:val="20"/>
                <w:szCs w:val="20"/>
              </w:rPr>
              <w:t>730</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3 369,0</w:t>
            </w:r>
          </w:p>
        </w:tc>
        <w:tc>
          <w:tcPr>
            <w:tcW w:w="1593" w:type="dxa"/>
            <w:shd w:val="clear" w:color="auto" w:fill="auto"/>
            <w:noWrap/>
            <w:vAlign w:val="bottom"/>
            <w:hideMark/>
          </w:tcPr>
          <w:p w:rsidR="00E27EB3" w:rsidRPr="00E27EB3" w:rsidRDefault="00E27EB3" w:rsidP="00E27EB3">
            <w:pPr>
              <w:spacing w:after="0" w:line="240" w:lineRule="auto"/>
              <w:jc w:val="right"/>
              <w:rPr>
                <w:rFonts w:ascii="Times New Roman" w:eastAsia="Times New Roman" w:hAnsi="Times New Roman"/>
                <w:sz w:val="20"/>
                <w:szCs w:val="20"/>
              </w:rPr>
            </w:pPr>
            <w:r w:rsidRPr="00E27EB3">
              <w:rPr>
                <w:rFonts w:ascii="Times New Roman" w:eastAsia="Times New Roman" w:hAnsi="Times New Roman"/>
                <w:sz w:val="20"/>
                <w:szCs w:val="20"/>
              </w:rPr>
              <w:t>0,0</w:t>
            </w:r>
          </w:p>
        </w:tc>
      </w:tr>
      <w:tr w:rsidR="00E27EB3" w:rsidRPr="00E27EB3" w:rsidTr="00E27EB3">
        <w:trPr>
          <w:cantSplit/>
          <w:trHeight w:val="113"/>
        </w:trPr>
        <w:tc>
          <w:tcPr>
            <w:tcW w:w="8957" w:type="dxa"/>
            <w:shd w:val="clear" w:color="auto" w:fill="auto"/>
            <w:noWrap/>
            <w:hideMark/>
          </w:tcPr>
          <w:p w:rsidR="00E27EB3" w:rsidRPr="00E27EB3" w:rsidRDefault="00E27EB3" w:rsidP="00E27EB3">
            <w:pPr>
              <w:spacing w:after="0" w:line="240" w:lineRule="auto"/>
              <w:rPr>
                <w:rFonts w:ascii="Times New Roman" w:eastAsia="Times New Roman" w:hAnsi="Times New Roman"/>
                <w:b/>
                <w:bCs/>
                <w:sz w:val="20"/>
                <w:szCs w:val="20"/>
              </w:rPr>
            </w:pPr>
            <w:r w:rsidRPr="00E27EB3">
              <w:rPr>
                <w:rFonts w:ascii="Times New Roman" w:eastAsia="Times New Roman" w:hAnsi="Times New Roman"/>
                <w:b/>
                <w:bCs/>
                <w:sz w:val="20"/>
                <w:szCs w:val="20"/>
              </w:rPr>
              <w:t>Всего</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31" w:type="dxa"/>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0" w:type="auto"/>
            <w:shd w:val="clear" w:color="auto" w:fill="auto"/>
            <w:noWrap/>
            <w:vAlign w:val="bottom"/>
            <w:hideMark/>
          </w:tcPr>
          <w:p w:rsidR="00E27EB3" w:rsidRPr="00E27EB3" w:rsidRDefault="00E27EB3" w:rsidP="00E27EB3">
            <w:pPr>
              <w:spacing w:after="0" w:line="240" w:lineRule="auto"/>
              <w:jc w:val="center"/>
              <w:rPr>
                <w:rFonts w:ascii="Times New Roman" w:eastAsia="Times New Roman" w:hAnsi="Times New Roman"/>
                <w:b/>
                <w:bCs/>
                <w:sz w:val="20"/>
                <w:szCs w:val="20"/>
              </w:rPr>
            </w:pPr>
            <w:r w:rsidRPr="00E27EB3">
              <w:rPr>
                <w:rFonts w:ascii="Times New Roman" w:eastAsia="Times New Roman" w:hAnsi="Times New Roman"/>
                <w:b/>
                <w:bCs/>
                <w:sz w:val="20"/>
                <w:szCs w:val="20"/>
              </w:rPr>
              <w:t> </w:t>
            </w:r>
          </w:p>
        </w:tc>
        <w:tc>
          <w:tcPr>
            <w:tcW w:w="1593" w:type="dxa"/>
            <w:shd w:val="clear" w:color="auto" w:fill="auto"/>
            <w:vAlign w:val="bottom"/>
            <w:hideMark/>
          </w:tcPr>
          <w:p w:rsidR="00E27EB3" w:rsidRPr="00E27EB3" w:rsidRDefault="00E27EB3" w:rsidP="00387D3F">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4</w:t>
            </w:r>
            <w:r w:rsidR="00387D3F">
              <w:rPr>
                <w:rFonts w:ascii="Times New Roman" w:eastAsia="Times New Roman" w:hAnsi="Times New Roman"/>
                <w:b/>
                <w:bCs/>
                <w:sz w:val="20"/>
                <w:szCs w:val="20"/>
              </w:rPr>
              <w:t xml:space="preserve"> 501 612,6</w:t>
            </w:r>
          </w:p>
        </w:tc>
        <w:tc>
          <w:tcPr>
            <w:tcW w:w="1593" w:type="dxa"/>
            <w:shd w:val="clear" w:color="auto" w:fill="auto"/>
            <w:vAlign w:val="bottom"/>
            <w:hideMark/>
          </w:tcPr>
          <w:p w:rsidR="00E27EB3" w:rsidRPr="00E27EB3" w:rsidRDefault="00E27EB3" w:rsidP="00E27EB3">
            <w:pPr>
              <w:spacing w:after="0" w:line="240" w:lineRule="auto"/>
              <w:jc w:val="right"/>
              <w:rPr>
                <w:rFonts w:ascii="Times New Roman" w:eastAsia="Times New Roman" w:hAnsi="Times New Roman"/>
                <w:b/>
                <w:bCs/>
                <w:sz w:val="20"/>
                <w:szCs w:val="20"/>
              </w:rPr>
            </w:pPr>
            <w:r w:rsidRPr="00E27EB3">
              <w:rPr>
                <w:rFonts w:ascii="Times New Roman" w:eastAsia="Times New Roman" w:hAnsi="Times New Roman"/>
                <w:b/>
                <w:bCs/>
                <w:sz w:val="20"/>
                <w:szCs w:val="20"/>
              </w:rPr>
              <w:t>1 515 463,6</w:t>
            </w:r>
          </w:p>
        </w:tc>
      </w:tr>
    </w:tbl>
    <w:p w:rsidR="002D1908" w:rsidRDefault="00E27EB3" w:rsidP="00E27EB3">
      <w:pPr>
        <w:spacing w:after="0" w:line="240" w:lineRule="auto"/>
        <w:jc w:val="right"/>
        <w:rPr>
          <w:rFonts w:ascii="Times New Roman" w:hAnsi="Times New Roman"/>
          <w:sz w:val="24"/>
          <w:szCs w:val="24"/>
        </w:rPr>
      </w:pPr>
      <w:bookmarkStart w:id="0" w:name="_GoBack"/>
      <w:bookmarkEnd w:id="0"/>
      <w:r>
        <w:rPr>
          <w:rFonts w:ascii="Times New Roman" w:eastAsia="Times New Roman" w:hAnsi="Times New Roman"/>
          <w:noProof/>
          <w:sz w:val="20"/>
          <w:szCs w:val="20"/>
        </w:rPr>
        <mc:AlternateContent>
          <mc:Choice Requires="wps">
            <w:drawing>
              <wp:anchor distT="0" distB="0" distL="114300" distR="114300" simplePos="0" relativeHeight="251659264" behindDoc="0" locked="0" layoutInCell="1" allowOverlap="1" wp14:anchorId="7BC60F2F" wp14:editId="78417A3A">
                <wp:simplePos x="0" y="0"/>
                <wp:positionH relativeFrom="rightMargin">
                  <wp:posOffset>-132715</wp:posOffset>
                </wp:positionH>
                <wp:positionV relativeFrom="paragraph">
                  <wp:posOffset>-200025</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7EB3" w:rsidRPr="00224ABD" w:rsidRDefault="00E27EB3" w:rsidP="00E27EB3">
                            <w:pPr>
                              <w:rPr>
                                <w:rFonts w:ascii="Times New Roman" w:hAnsi="Times New Roman"/>
                                <w:sz w:val="28"/>
                                <w:szCs w:val="28"/>
                              </w:rPr>
                            </w:pPr>
                            <w:r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C60F2F" id="Прямоугольник 1" o:spid="_x0000_s1026" style="position:absolute;left:0;text-align:left;margin-left:-10.45pt;margin-top:-15.75pt;width:30.75pt;height:24.6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" filled="f" stroked="f">
                <v:textbox>
                  <w:txbxContent>
                    <w:p w:rsidR="00E27EB3" w:rsidRPr="00224ABD" w:rsidRDefault="00E27EB3" w:rsidP="00E27EB3">
                      <w:pPr>
                        <w:rPr>
                          <w:rFonts w:ascii="Times New Roman" w:hAnsi="Times New Roman"/>
                          <w:sz w:val="28"/>
                          <w:szCs w:val="28"/>
                        </w:rPr>
                      </w:pPr>
                      <w:r w:rsidRPr="00224ABD">
                        <w:rPr>
                          <w:rFonts w:ascii="Times New Roman" w:hAnsi="Times New Roman"/>
                          <w:sz w:val="28"/>
                          <w:szCs w:val="28"/>
                        </w:rPr>
                        <w:t>».</w:t>
                      </w:r>
                    </w:p>
                  </w:txbxContent>
                </v:textbox>
                <w10:wrap anchorx="margin"/>
              </v:rect>
            </w:pict>
          </mc:Fallback>
        </mc:AlternateContent>
      </w:r>
    </w:p>
    <w:sectPr w:rsidR="002D1908" w:rsidSect="00784080">
      <w:headerReference w:type="even" r:id="rId7"/>
      <w:headerReference w:type="default" r:id="rId8"/>
      <w:pgSz w:w="16838" w:h="11906" w:orient="landscape"/>
      <w:pgMar w:top="851" w:right="567" w:bottom="851" w:left="567" w:header="567" w:footer="284" w:gutter="0"/>
      <w:pgNumType w:start="16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06A" w:rsidRDefault="0099306A" w:rsidP="00E619A7">
      <w:pPr>
        <w:spacing w:after="0" w:line="240" w:lineRule="auto"/>
      </w:pPr>
      <w:r>
        <w:separator/>
      </w:r>
    </w:p>
  </w:endnote>
  <w:endnote w:type="continuationSeparator" w:id="0">
    <w:p w:rsidR="0099306A" w:rsidRDefault="0099306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06A" w:rsidRDefault="0099306A" w:rsidP="00E619A7">
      <w:pPr>
        <w:spacing w:after="0" w:line="240" w:lineRule="auto"/>
      </w:pPr>
      <w:r>
        <w:separator/>
      </w:r>
    </w:p>
  </w:footnote>
  <w:footnote w:type="continuationSeparator" w:id="0">
    <w:p w:rsidR="0099306A" w:rsidRDefault="0099306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06A" w:rsidRDefault="0099306A"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9306A" w:rsidRDefault="0099306A"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0863834"/>
      <w:docPartObj>
        <w:docPartGallery w:val="Page Numbers (Top of Page)"/>
        <w:docPartUnique/>
      </w:docPartObj>
    </w:sdtPr>
    <w:sdtEndPr>
      <w:rPr>
        <w:rFonts w:ascii="Times New Roman" w:hAnsi="Times New Roman"/>
      </w:rPr>
    </w:sdtEndPr>
    <w:sdtContent>
      <w:p w:rsidR="0099306A" w:rsidRPr="006A7A0E" w:rsidRDefault="0099306A">
        <w:pPr>
          <w:pStyle w:val="a5"/>
          <w:jc w:val="right"/>
          <w:rPr>
            <w:rFonts w:ascii="Times New Roman" w:hAnsi="Times New Roman"/>
          </w:rPr>
        </w:pPr>
        <w:r w:rsidRPr="006A7A0E">
          <w:rPr>
            <w:rFonts w:ascii="Times New Roman" w:hAnsi="Times New Roman"/>
          </w:rPr>
          <w:fldChar w:fldCharType="begin"/>
        </w:r>
        <w:r w:rsidRPr="006A7A0E">
          <w:rPr>
            <w:rFonts w:ascii="Times New Roman" w:hAnsi="Times New Roman"/>
          </w:rPr>
          <w:instrText>PAGE   \* MERGEFORMAT</w:instrText>
        </w:r>
        <w:r w:rsidRPr="006A7A0E">
          <w:rPr>
            <w:rFonts w:ascii="Times New Roman" w:hAnsi="Times New Roman"/>
          </w:rPr>
          <w:fldChar w:fldCharType="separate"/>
        </w:r>
        <w:r w:rsidR="00387D3F">
          <w:rPr>
            <w:rFonts w:ascii="Times New Roman" w:hAnsi="Times New Roman"/>
            <w:noProof/>
          </w:rPr>
          <w:t>212</w:t>
        </w:r>
        <w:r w:rsidRPr="006A7A0E">
          <w:rPr>
            <w:rFonts w:ascii="Times New Roman" w:hAnsi="Times New Roman"/>
          </w:rPr>
          <w:fldChar w:fldCharType="end"/>
        </w:r>
      </w:p>
    </w:sdtContent>
  </w:sdt>
  <w:p w:rsidR="0099306A" w:rsidRPr="00C03879" w:rsidRDefault="0099306A" w:rsidP="00EB00A8">
    <w:pPr>
      <w:pStyle w:val="a5"/>
      <w:jc w:val="right"/>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3084"/>
    <w:rsid w:val="000231E1"/>
    <w:rsid w:val="000377EB"/>
    <w:rsid w:val="00044337"/>
    <w:rsid w:val="0005285C"/>
    <w:rsid w:val="000530F6"/>
    <w:rsid w:val="00065641"/>
    <w:rsid w:val="000675BE"/>
    <w:rsid w:val="000724FC"/>
    <w:rsid w:val="0008572E"/>
    <w:rsid w:val="000972DD"/>
    <w:rsid w:val="000A686D"/>
    <w:rsid w:val="000B25AE"/>
    <w:rsid w:val="000D065E"/>
    <w:rsid w:val="000D38DB"/>
    <w:rsid w:val="000E71DF"/>
    <w:rsid w:val="000F5406"/>
    <w:rsid w:val="00100218"/>
    <w:rsid w:val="001008B1"/>
    <w:rsid w:val="00106AAD"/>
    <w:rsid w:val="00117429"/>
    <w:rsid w:val="0013051C"/>
    <w:rsid w:val="0013345E"/>
    <w:rsid w:val="00133817"/>
    <w:rsid w:val="00135759"/>
    <w:rsid w:val="00186684"/>
    <w:rsid w:val="001A0AA7"/>
    <w:rsid w:val="001A564E"/>
    <w:rsid w:val="001B0074"/>
    <w:rsid w:val="001C1C4D"/>
    <w:rsid w:val="001C3365"/>
    <w:rsid w:val="001C77C7"/>
    <w:rsid w:val="001D1F98"/>
    <w:rsid w:val="001D7D42"/>
    <w:rsid w:val="001D7DAC"/>
    <w:rsid w:val="001E21D7"/>
    <w:rsid w:val="001F190B"/>
    <w:rsid w:val="002052FD"/>
    <w:rsid w:val="00207838"/>
    <w:rsid w:val="00224ABD"/>
    <w:rsid w:val="002250F5"/>
    <w:rsid w:val="00255EA7"/>
    <w:rsid w:val="00272B8A"/>
    <w:rsid w:val="002857CF"/>
    <w:rsid w:val="00287B6E"/>
    <w:rsid w:val="00287E80"/>
    <w:rsid w:val="00292B2E"/>
    <w:rsid w:val="00294C2F"/>
    <w:rsid w:val="00295B15"/>
    <w:rsid w:val="002A7F0D"/>
    <w:rsid w:val="002B1C5C"/>
    <w:rsid w:val="002B4816"/>
    <w:rsid w:val="002B68CB"/>
    <w:rsid w:val="002C1AD0"/>
    <w:rsid w:val="002D1908"/>
    <w:rsid w:val="002D7955"/>
    <w:rsid w:val="003070D0"/>
    <w:rsid w:val="00314502"/>
    <w:rsid w:val="003252A7"/>
    <w:rsid w:val="003300CA"/>
    <w:rsid w:val="00350443"/>
    <w:rsid w:val="00380B20"/>
    <w:rsid w:val="00383D9F"/>
    <w:rsid w:val="00387D3F"/>
    <w:rsid w:val="00393FA3"/>
    <w:rsid w:val="0039596D"/>
    <w:rsid w:val="0039607F"/>
    <w:rsid w:val="003A4046"/>
    <w:rsid w:val="003C6DDE"/>
    <w:rsid w:val="003D33BE"/>
    <w:rsid w:val="003E02AE"/>
    <w:rsid w:val="003E1B0B"/>
    <w:rsid w:val="003E5DF3"/>
    <w:rsid w:val="003F3372"/>
    <w:rsid w:val="004008FB"/>
    <w:rsid w:val="00404563"/>
    <w:rsid w:val="0041482A"/>
    <w:rsid w:val="00417D8D"/>
    <w:rsid w:val="00430308"/>
    <w:rsid w:val="00436993"/>
    <w:rsid w:val="00447C71"/>
    <w:rsid w:val="00450142"/>
    <w:rsid w:val="00470886"/>
    <w:rsid w:val="00470F71"/>
    <w:rsid w:val="00474504"/>
    <w:rsid w:val="0048159F"/>
    <w:rsid w:val="004A3A91"/>
    <w:rsid w:val="004B0E4E"/>
    <w:rsid w:val="004B248B"/>
    <w:rsid w:val="004C01C9"/>
    <w:rsid w:val="004D0FA1"/>
    <w:rsid w:val="00515166"/>
    <w:rsid w:val="00515F69"/>
    <w:rsid w:val="00535AC7"/>
    <w:rsid w:val="0056163E"/>
    <w:rsid w:val="005623EE"/>
    <w:rsid w:val="00582189"/>
    <w:rsid w:val="0058597C"/>
    <w:rsid w:val="00585B89"/>
    <w:rsid w:val="00596B86"/>
    <w:rsid w:val="005A411A"/>
    <w:rsid w:val="005D77EB"/>
    <w:rsid w:val="005D795F"/>
    <w:rsid w:val="005F216D"/>
    <w:rsid w:val="00600AD3"/>
    <w:rsid w:val="00615C20"/>
    <w:rsid w:val="00630414"/>
    <w:rsid w:val="006557D5"/>
    <w:rsid w:val="006907D5"/>
    <w:rsid w:val="006A23D9"/>
    <w:rsid w:val="006A4648"/>
    <w:rsid w:val="006A7A0E"/>
    <w:rsid w:val="006B0305"/>
    <w:rsid w:val="006B0C9F"/>
    <w:rsid w:val="006C47E0"/>
    <w:rsid w:val="006C6C07"/>
    <w:rsid w:val="006D7F3C"/>
    <w:rsid w:val="006E4D7E"/>
    <w:rsid w:val="006E64E4"/>
    <w:rsid w:val="006F1EA6"/>
    <w:rsid w:val="006F334F"/>
    <w:rsid w:val="007029C4"/>
    <w:rsid w:val="0070737D"/>
    <w:rsid w:val="007200A7"/>
    <w:rsid w:val="00726A26"/>
    <w:rsid w:val="00751090"/>
    <w:rsid w:val="00752D6A"/>
    <w:rsid w:val="00756611"/>
    <w:rsid w:val="0076715F"/>
    <w:rsid w:val="00784080"/>
    <w:rsid w:val="007925A3"/>
    <w:rsid w:val="00796EC2"/>
    <w:rsid w:val="007A31A6"/>
    <w:rsid w:val="007A7602"/>
    <w:rsid w:val="007B49C8"/>
    <w:rsid w:val="007C1E18"/>
    <w:rsid w:val="007C38D0"/>
    <w:rsid w:val="007D2F83"/>
    <w:rsid w:val="007D49B4"/>
    <w:rsid w:val="007F0A18"/>
    <w:rsid w:val="007F407F"/>
    <w:rsid w:val="007F630E"/>
    <w:rsid w:val="00810104"/>
    <w:rsid w:val="0083166A"/>
    <w:rsid w:val="00845D53"/>
    <w:rsid w:val="008809A4"/>
    <w:rsid w:val="0088432A"/>
    <w:rsid w:val="008C3210"/>
    <w:rsid w:val="008E02FC"/>
    <w:rsid w:val="008E2F35"/>
    <w:rsid w:val="008E357B"/>
    <w:rsid w:val="008E3FBA"/>
    <w:rsid w:val="008F4DB4"/>
    <w:rsid w:val="00914F13"/>
    <w:rsid w:val="00927FF6"/>
    <w:rsid w:val="009536AE"/>
    <w:rsid w:val="00971A56"/>
    <w:rsid w:val="00981DD3"/>
    <w:rsid w:val="00985BAE"/>
    <w:rsid w:val="00985C81"/>
    <w:rsid w:val="0099306A"/>
    <w:rsid w:val="00994BAA"/>
    <w:rsid w:val="00997552"/>
    <w:rsid w:val="009C1EA0"/>
    <w:rsid w:val="009C2F82"/>
    <w:rsid w:val="009F0481"/>
    <w:rsid w:val="009F296E"/>
    <w:rsid w:val="009F4935"/>
    <w:rsid w:val="00A05394"/>
    <w:rsid w:val="00A074E1"/>
    <w:rsid w:val="00A42B9E"/>
    <w:rsid w:val="00A43F10"/>
    <w:rsid w:val="00A476AF"/>
    <w:rsid w:val="00A54DB4"/>
    <w:rsid w:val="00A85125"/>
    <w:rsid w:val="00AC3C5F"/>
    <w:rsid w:val="00AE02B4"/>
    <w:rsid w:val="00B17DB9"/>
    <w:rsid w:val="00B25D51"/>
    <w:rsid w:val="00B35CE0"/>
    <w:rsid w:val="00B42E34"/>
    <w:rsid w:val="00B4315A"/>
    <w:rsid w:val="00B51998"/>
    <w:rsid w:val="00B57423"/>
    <w:rsid w:val="00B76909"/>
    <w:rsid w:val="00B80625"/>
    <w:rsid w:val="00B8119A"/>
    <w:rsid w:val="00B90E88"/>
    <w:rsid w:val="00BA0F93"/>
    <w:rsid w:val="00BA795D"/>
    <w:rsid w:val="00BB5196"/>
    <w:rsid w:val="00BB64C4"/>
    <w:rsid w:val="00BC32B0"/>
    <w:rsid w:val="00BD5498"/>
    <w:rsid w:val="00BE1D7D"/>
    <w:rsid w:val="00BE313D"/>
    <w:rsid w:val="00BE524E"/>
    <w:rsid w:val="00C03879"/>
    <w:rsid w:val="00C03CB3"/>
    <w:rsid w:val="00C072E5"/>
    <w:rsid w:val="00C149B7"/>
    <w:rsid w:val="00C30A70"/>
    <w:rsid w:val="00C66733"/>
    <w:rsid w:val="00C85429"/>
    <w:rsid w:val="00C90FBE"/>
    <w:rsid w:val="00CA4047"/>
    <w:rsid w:val="00CC4858"/>
    <w:rsid w:val="00CC48CB"/>
    <w:rsid w:val="00CD7604"/>
    <w:rsid w:val="00CD7EE1"/>
    <w:rsid w:val="00CF1527"/>
    <w:rsid w:val="00D05D1E"/>
    <w:rsid w:val="00D1207A"/>
    <w:rsid w:val="00D14198"/>
    <w:rsid w:val="00D1598E"/>
    <w:rsid w:val="00D21324"/>
    <w:rsid w:val="00D27AD6"/>
    <w:rsid w:val="00D30286"/>
    <w:rsid w:val="00D40128"/>
    <w:rsid w:val="00D42C58"/>
    <w:rsid w:val="00D6384C"/>
    <w:rsid w:val="00D72CA7"/>
    <w:rsid w:val="00D87364"/>
    <w:rsid w:val="00D919C7"/>
    <w:rsid w:val="00D96E4B"/>
    <w:rsid w:val="00D9703E"/>
    <w:rsid w:val="00DB7C08"/>
    <w:rsid w:val="00DD1A01"/>
    <w:rsid w:val="00DE69D0"/>
    <w:rsid w:val="00DF7AB1"/>
    <w:rsid w:val="00E071AF"/>
    <w:rsid w:val="00E13DCD"/>
    <w:rsid w:val="00E264A5"/>
    <w:rsid w:val="00E27EB3"/>
    <w:rsid w:val="00E528A9"/>
    <w:rsid w:val="00E619A7"/>
    <w:rsid w:val="00E64E12"/>
    <w:rsid w:val="00E73268"/>
    <w:rsid w:val="00E91C32"/>
    <w:rsid w:val="00E94A60"/>
    <w:rsid w:val="00EA33EC"/>
    <w:rsid w:val="00EA7AA6"/>
    <w:rsid w:val="00EB00A8"/>
    <w:rsid w:val="00EB0BCC"/>
    <w:rsid w:val="00EB3567"/>
    <w:rsid w:val="00EB622B"/>
    <w:rsid w:val="00EB7C0B"/>
    <w:rsid w:val="00EC03C0"/>
    <w:rsid w:val="00EC0CB1"/>
    <w:rsid w:val="00EE1DF2"/>
    <w:rsid w:val="00EE63D9"/>
    <w:rsid w:val="00F077DC"/>
    <w:rsid w:val="00F15232"/>
    <w:rsid w:val="00F176D3"/>
    <w:rsid w:val="00F21ABE"/>
    <w:rsid w:val="00F24A09"/>
    <w:rsid w:val="00F26BD0"/>
    <w:rsid w:val="00F373E5"/>
    <w:rsid w:val="00F477CD"/>
    <w:rsid w:val="00F5124F"/>
    <w:rsid w:val="00F52231"/>
    <w:rsid w:val="00F63C7B"/>
    <w:rsid w:val="00F73C9E"/>
    <w:rsid w:val="00FB4338"/>
    <w:rsid w:val="00FC02B2"/>
    <w:rsid w:val="00FC44DF"/>
    <w:rsid w:val="00FD0ED4"/>
    <w:rsid w:val="00FD1195"/>
    <w:rsid w:val="00FD2BBF"/>
    <w:rsid w:val="00FD2E9A"/>
    <w:rsid w:val="00FE0F69"/>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1">
    <w:name w:val="xl101"/>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2">
    <w:name w:val="xl10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3">
    <w:name w:val="xl11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4">
    <w:name w:val="xl114"/>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5">
    <w:name w:val="xl11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16">
    <w:name w:val="xl116"/>
    <w:basedOn w:val="a"/>
    <w:rsid w:val="003E5DF3"/>
    <w:pPr>
      <w:spacing w:before="100" w:beforeAutospacing="1" w:after="100" w:afterAutospacing="1" w:line="240" w:lineRule="auto"/>
    </w:pPr>
    <w:rPr>
      <w:rFonts w:ascii="Arial" w:eastAsia="Times New Roman" w:hAnsi="Arial" w:cs="Arial"/>
      <w:i/>
      <w:iCs/>
      <w:sz w:val="24"/>
      <w:szCs w:val="24"/>
    </w:rPr>
  </w:style>
  <w:style w:type="paragraph" w:customStyle="1" w:styleId="xl117">
    <w:name w:val="xl11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121265486">
      <w:bodyDiv w:val="1"/>
      <w:marLeft w:val="0"/>
      <w:marRight w:val="0"/>
      <w:marTop w:val="0"/>
      <w:marBottom w:val="0"/>
      <w:divBdr>
        <w:top w:val="none" w:sz="0" w:space="0" w:color="auto"/>
        <w:left w:val="none" w:sz="0" w:space="0" w:color="auto"/>
        <w:bottom w:val="none" w:sz="0" w:space="0" w:color="auto"/>
        <w:right w:val="none" w:sz="0" w:space="0" w:color="auto"/>
      </w:divBdr>
    </w:div>
    <w:div w:id="178157381">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556016096">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754670537">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25577579">
      <w:bodyDiv w:val="1"/>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8797726">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400440060">
      <w:bodyDiv w:val="1"/>
      <w:marLeft w:val="0"/>
      <w:marRight w:val="0"/>
      <w:marTop w:val="0"/>
      <w:marBottom w:val="0"/>
      <w:divBdr>
        <w:top w:val="none" w:sz="0" w:space="0" w:color="auto"/>
        <w:left w:val="none" w:sz="0" w:space="0" w:color="auto"/>
        <w:bottom w:val="none" w:sz="0" w:space="0" w:color="auto"/>
        <w:right w:val="none" w:sz="0" w:space="0" w:color="auto"/>
      </w:divBdr>
    </w:div>
    <w:div w:id="1633168016">
      <w:bodyDiv w:val="1"/>
      <w:marLeft w:val="0"/>
      <w:marRight w:val="0"/>
      <w:marTop w:val="0"/>
      <w:marBottom w:val="0"/>
      <w:divBdr>
        <w:top w:val="none" w:sz="0" w:space="0" w:color="auto"/>
        <w:left w:val="none" w:sz="0" w:space="0" w:color="auto"/>
        <w:bottom w:val="none" w:sz="0" w:space="0" w:color="auto"/>
        <w:right w:val="none" w:sz="0" w:space="0" w:color="auto"/>
      </w:divBdr>
    </w:div>
    <w:div w:id="1698892166">
      <w:bodyDiv w:val="1"/>
      <w:marLeft w:val="0"/>
      <w:marRight w:val="0"/>
      <w:marTop w:val="0"/>
      <w:marBottom w:val="0"/>
      <w:divBdr>
        <w:top w:val="none" w:sz="0" w:space="0" w:color="auto"/>
        <w:left w:val="none" w:sz="0" w:space="0" w:color="auto"/>
        <w:bottom w:val="none" w:sz="0" w:space="0" w:color="auto"/>
        <w:right w:val="none" w:sz="0" w:space="0" w:color="auto"/>
      </w:divBdr>
    </w:div>
    <w:div w:id="1889032667">
      <w:bodyDiv w:val="1"/>
      <w:marLeft w:val="0"/>
      <w:marRight w:val="0"/>
      <w:marTop w:val="0"/>
      <w:marBottom w:val="0"/>
      <w:divBdr>
        <w:top w:val="none" w:sz="0" w:space="0" w:color="auto"/>
        <w:left w:val="none" w:sz="0" w:space="0" w:color="auto"/>
        <w:bottom w:val="none" w:sz="0" w:space="0" w:color="auto"/>
        <w:right w:val="none" w:sz="0" w:space="0" w:color="auto"/>
      </w:divBdr>
    </w:div>
    <w:div w:id="1910579333">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1916352291">
      <w:bodyDiv w:val="1"/>
      <w:marLeft w:val="0"/>
      <w:marRight w:val="0"/>
      <w:marTop w:val="0"/>
      <w:marBottom w:val="0"/>
      <w:divBdr>
        <w:top w:val="none" w:sz="0" w:space="0" w:color="auto"/>
        <w:left w:val="none" w:sz="0" w:space="0" w:color="auto"/>
        <w:bottom w:val="none" w:sz="0" w:space="0" w:color="auto"/>
        <w:right w:val="none" w:sz="0" w:space="0" w:color="auto"/>
      </w:divBdr>
    </w:div>
    <w:div w:id="1939871885">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 w:id="210503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851C9-568D-4205-ADAB-D952FC5E6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53</Pages>
  <Words>24893</Words>
  <Characters>139881</Characters>
  <Application>Microsoft Office Word</Application>
  <DocSecurity>0</DocSecurity>
  <Lines>1165</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183</cp:revision>
  <cp:lastPrinted>2021-10-08T06:14:00Z</cp:lastPrinted>
  <dcterms:created xsi:type="dcterms:W3CDTF">2022-04-28T11:06:00Z</dcterms:created>
  <dcterms:modified xsi:type="dcterms:W3CDTF">2022-11-16T11:09:00Z</dcterms:modified>
</cp:coreProperties>
</file>